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43" w:rsidRPr="00342BA7" w:rsidRDefault="00E76943" w:rsidP="009161EB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42BA7">
        <w:rPr>
          <w:rFonts w:ascii="Times New Roman" w:hAnsi="Times New Roman" w:cs="Times New Roman"/>
          <w:b/>
          <w:sz w:val="28"/>
          <w:szCs w:val="28"/>
        </w:rPr>
        <w:t>Автобусы и грузовики: запретить частную собственность?</w:t>
      </w:r>
    </w:p>
    <w:p w:rsidR="00C61E68" w:rsidRDefault="00A46C76" w:rsidP="009A61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регистрацию автобусов и грузовиков на физические лица </w:t>
      </w:r>
      <w:r w:rsidR="00CA1755">
        <w:rPr>
          <w:rFonts w:ascii="Times New Roman" w:hAnsi="Times New Roman" w:cs="Times New Roman"/>
          <w:sz w:val="28"/>
          <w:szCs w:val="28"/>
        </w:rPr>
        <w:t>предложили в Доме Правительства. 9 октября здесь состоялось о</w:t>
      </w:r>
      <w:r w:rsidR="00990C94" w:rsidRPr="00616E8B">
        <w:rPr>
          <w:rFonts w:ascii="Times New Roman" w:hAnsi="Times New Roman" w:cs="Times New Roman"/>
          <w:sz w:val="28"/>
          <w:szCs w:val="28"/>
        </w:rPr>
        <w:t>бщественное обсуждение плана мероприятий, направленных на снижение смертности населения в результате ДТ</w:t>
      </w:r>
      <w:bookmarkStart w:id="0" w:name="_GoBack"/>
      <w:bookmarkEnd w:id="0"/>
      <w:r w:rsidR="00990C94" w:rsidRPr="00616E8B">
        <w:rPr>
          <w:rFonts w:ascii="Times New Roman" w:hAnsi="Times New Roman" w:cs="Times New Roman"/>
          <w:sz w:val="28"/>
          <w:szCs w:val="28"/>
        </w:rPr>
        <w:t>П</w:t>
      </w:r>
      <w:r w:rsidR="00CA1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C12" w:rsidRDefault="00A76C08" w:rsidP="009A613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755"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="00C61E68">
        <w:rPr>
          <w:rFonts w:ascii="Times New Roman" w:hAnsi="Times New Roman" w:cs="Times New Roman"/>
          <w:sz w:val="28"/>
          <w:szCs w:val="28"/>
        </w:rPr>
        <w:t xml:space="preserve">доля ДТП, которая приходится на грузовой транспорт, находящийся в собственности физлиц, составляет </w:t>
      </w:r>
      <w:r w:rsidR="00CA1755">
        <w:rPr>
          <w:rFonts w:ascii="Times New Roman" w:hAnsi="Times New Roman" w:cs="Times New Roman"/>
          <w:sz w:val="28"/>
          <w:szCs w:val="28"/>
        </w:rPr>
        <w:t xml:space="preserve">70% </w:t>
      </w:r>
      <w:r w:rsidR="00C61E68">
        <w:rPr>
          <w:rFonts w:ascii="Times New Roman" w:hAnsi="Times New Roman" w:cs="Times New Roman"/>
          <w:sz w:val="28"/>
          <w:szCs w:val="28"/>
        </w:rPr>
        <w:t>всех аварий из-за нарушения ПДД водителями грузовиков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="00CA1755">
        <w:rPr>
          <w:rFonts w:ascii="Times New Roman" w:hAnsi="Times New Roman" w:cs="Times New Roman"/>
          <w:sz w:val="28"/>
          <w:szCs w:val="28"/>
        </w:rPr>
        <w:t>отметила в ходе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 экспертного центра «Движение без опасности». </w:t>
      </w:r>
      <w:r w:rsidR="00C61E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68">
        <w:rPr>
          <w:rFonts w:ascii="Times New Roman" w:hAnsi="Times New Roman" w:cs="Times New Roman"/>
          <w:sz w:val="28"/>
          <w:szCs w:val="28"/>
        </w:rPr>
        <w:t xml:space="preserve">При этом доля транспорта, которым владеют физлица, все время увеличивается: </w:t>
      </w:r>
      <w:r w:rsidR="00FD1C12">
        <w:rPr>
          <w:rFonts w:ascii="Times New Roman" w:hAnsi="Times New Roman" w:cs="Times New Roman"/>
          <w:sz w:val="28"/>
          <w:szCs w:val="28"/>
        </w:rPr>
        <w:t>за последние пять лет ч</w:t>
      </w:r>
      <w:r w:rsidR="00FD1C12" w:rsidRPr="00FD1C12">
        <w:rPr>
          <w:rFonts w:ascii="Times New Roman" w:hAnsi="Times New Roman" w:cs="Times New Roman"/>
          <w:sz w:val="28"/>
          <w:szCs w:val="28"/>
        </w:rPr>
        <w:t>исло грузовых автомобилей</w:t>
      </w:r>
      <w:r w:rsidR="00CA1755">
        <w:rPr>
          <w:rFonts w:ascii="Times New Roman" w:hAnsi="Times New Roman" w:cs="Times New Roman"/>
          <w:sz w:val="28"/>
          <w:szCs w:val="28"/>
        </w:rPr>
        <w:t xml:space="preserve"> </w:t>
      </w:r>
      <w:r w:rsidR="00C61E68">
        <w:rPr>
          <w:rFonts w:ascii="Times New Roman" w:hAnsi="Times New Roman" w:cs="Times New Roman"/>
          <w:sz w:val="28"/>
          <w:szCs w:val="28"/>
        </w:rPr>
        <w:t>выросло</w:t>
      </w:r>
      <w:r w:rsidR="00CA1755">
        <w:rPr>
          <w:rFonts w:ascii="Times New Roman" w:hAnsi="Times New Roman" w:cs="Times New Roman"/>
          <w:sz w:val="28"/>
          <w:szCs w:val="28"/>
        </w:rPr>
        <w:t xml:space="preserve"> только за счет «частников»</w:t>
      </w:r>
      <w:r w:rsidR="00C61E68">
        <w:rPr>
          <w:rFonts w:ascii="Times New Roman" w:hAnsi="Times New Roman" w:cs="Times New Roman"/>
          <w:sz w:val="28"/>
          <w:szCs w:val="28"/>
        </w:rPr>
        <w:t xml:space="preserve"> </w:t>
      </w:r>
      <w:r w:rsidR="00FD1C12">
        <w:rPr>
          <w:rFonts w:ascii="Times New Roman" w:hAnsi="Times New Roman" w:cs="Times New Roman"/>
          <w:sz w:val="28"/>
          <w:szCs w:val="28"/>
        </w:rPr>
        <w:t>более чем на 800 тысяч</w:t>
      </w:r>
      <w:r w:rsidR="00CA1755">
        <w:rPr>
          <w:rFonts w:ascii="Times New Roman" w:hAnsi="Times New Roman" w:cs="Times New Roman"/>
          <w:sz w:val="28"/>
          <w:szCs w:val="28"/>
        </w:rPr>
        <w:t>,</w:t>
      </w:r>
      <w:r w:rsidR="00FD1C12">
        <w:rPr>
          <w:rFonts w:ascii="Times New Roman" w:hAnsi="Times New Roman" w:cs="Times New Roman"/>
          <w:sz w:val="28"/>
          <w:szCs w:val="28"/>
        </w:rPr>
        <w:t xml:space="preserve"> и практически </w:t>
      </w:r>
      <w:r w:rsidR="00C61E68">
        <w:rPr>
          <w:rFonts w:ascii="Times New Roman" w:hAnsi="Times New Roman" w:cs="Times New Roman"/>
          <w:sz w:val="28"/>
          <w:szCs w:val="28"/>
        </w:rPr>
        <w:t xml:space="preserve">ни один грузовой автомобиль не был зарегистрирован на </w:t>
      </w:r>
      <w:proofErr w:type="spellStart"/>
      <w:r w:rsidR="00C61E68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="00FD1C12" w:rsidRPr="00FD1C12">
        <w:rPr>
          <w:rFonts w:ascii="Times New Roman" w:hAnsi="Times New Roman" w:cs="Times New Roman"/>
          <w:sz w:val="28"/>
          <w:szCs w:val="28"/>
        </w:rPr>
        <w:t>.</w:t>
      </w:r>
      <w:r w:rsidR="00FD1C12">
        <w:rPr>
          <w:rFonts w:ascii="Times New Roman" w:hAnsi="Times New Roman" w:cs="Times New Roman"/>
          <w:sz w:val="28"/>
          <w:szCs w:val="28"/>
        </w:rPr>
        <w:t xml:space="preserve"> Это делается для того, чтобы избежать налогов, штрафов и другой нагрузки</w:t>
      </w:r>
      <w:r w:rsidR="00CA1755">
        <w:rPr>
          <w:rFonts w:ascii="Times New Roman" w:hAnsi="Times New Roman" w:cs="Times New Roman"/>
          <w:sz w:val="28"/>
          <w:szCs w:val="28"/>
        </w:rPr>
        <w:t>»</w:t>
      </w:r>
      <w:r w:rsidR="00FD1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755" w:rsidRDefault="00CA1755" w:rsidP="00C61E6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если смотреть на те же штрафы, которые предъявляются к физлицам и коммерческим организациям, то видно, что они несоизмеримы. </w:t>
      </w:r>
      <w:r w:rsidRPr="00FD1C12">
        <w:rPr>
          <w:rFonts w:ascii="Times New Roman" w:hAnsi="Times New Roman" w:cs="Times New Roman"/>
          <w:sz w:val="28"/>
          <w:szCs w:val="28"/>
        </w:rPr>
        <w:t xml:space="preserve">Например, юридическое лицо, выпустившее на дорогу транспорт, не </w:t>
      </w:r>
      <w:r w:rsidR="00C61E68">
        <w:rPr>
          <w:rFonts w:ascii="Times New Roman" w:hAnsi="Times New Roman" w:cs="Times New Roman"/>
          <w:sz w:val="28"/>
          <w:szCs w:val="28"/>
        </w:rPr>
        <w:t>прошедший технического осмотра</w:t>
      </w:r>
      <w:r w:rsidRPr="00FD1C12">
        <w:rPr>
          <w:rFonts w:ascii="Times New Roman" w:hAnsi="Times New Roman" w:cs="Times New Roman"/>
          <w:sz w:val="28"/>
          <w:szCs w:val="28"/>
        </w:rPr>
        <w:t>, заплатит 50 т</w:t>
      </w:r>
      <w:r w:rsidR="00C61E68">
        <w:rPr>
          <w:rFonts w:ascii="Times New Roman" w:hAnsi="Times New Roman" w:cs="Times New Roman"/>
          <w:sz w:val="28"/>
          <w:szCs w:val="28"/>
        </w:rPr>
        <w:t>ысяч рублей, а физическое лицо</w:t>
      </w:r>
      <w:r w:rsidRPr="00FD1C12">
        <w:rPr>
          <w:rFonts w:ascii="Times New Roman" w:hAnsi="Times New Roman" w:cs="Times New Roman"/>
          <w:sz w:val="28"/>
          <w:szCs w:val="28"/>
        </w:rPr>
        <w:t xml:space="preserve"> понесет ответственность</w:t>
      </w:r>
      <w:r>
        <w:rPr>
          <w:rFonts w:ascii="Times New Roman" w:hAnsi="Times New Roman" w:cs="Times New Roman"/>
          <w:sz w:val="28"/>
          <w:szCs w:val="28"/>
        </w:rPr>
        <w:t>, только</w:t>
      </w:r>
      <w:r w:rsidRPr="00FD1C12">
        <w:rPr>
          <w:rFonts w:ascii="Times New Roman" w:hAnsi="Times New Roman" w:cs="Times New Roman"/>
          <w:sz w:val="28"/>
          <w:szCs w:val="28"/>
        </w:rPr>
        <w:t xml:space="preserve"> если удастся доказать, что перевозка была коммерческой.</w:t>
      </w:r>
    </w:p>
    <w:p w:rsidR="00FD1C12" w:rsidRDefault="00CA1755" w:rsidP="00A46C7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C1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46C76" w:rsidRPr="00A46C76">
        <w:rPr>
          <w:rFonts w:ascii="Times New Roman" w:hAnsi="Times New Roman" w:cs="Times New Roman"/>
          <w:sz w:val="28"/>
          <w:szCs w:val="28"/>
        </w:rPr>
        <w:t>отмен</w:t>
      </w:r>
      <w:r w:rsidR="00A46C76">
        <w:rPr>
          <w:rFonts w:ascii="Times New Roman" w:hAnsi="Times New Roman" w:cs="Times New Roman"/>
          <w:sz w:val="28"/>
          <w:szCs w:val="28"/>
        </w:rPr>
        <w:t>ить возможность</w:t>
      </w:r>
      <w:r w:rsidR="00A46C76" w:rsidRPr="00A46C76">
        <w:rPr>
          <w:rFonts w:ascii="Times New Roman" w:hAnsi="Times New Roman" w:cs="Times New Roman"/>
          <w:sz w:val="28"/>
          <w:szCs w:val="28"/>
        </w:rPr>
        <w:t xml:space="preserve"> регистрации грузопассажирского транспорта на физических лиц и пере</w:t>
      </w:r>
      <w:r w:rsidR="00A46C76">
        <w:rPr>
          <w:rFonts w:ascii="Times New Roman" w:hAnsi="Times New Roman" w:cs="Times New Roman"/>
          <w:sz w:val="28"/>
          <w:szCs w:val="28"/>
        </w:rPr>
        <w:t>оформить уже</w:t>
      </w:r>
      <w:r w:rsidR="00A46C76" w:rsidRPr="00A46C76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A46C76">
        <w:rPr>
          <w:rFonts w:ascii="Times New Roman" w:hAnsi="Times New Roman" w:cs="Times New Roman"/>
          <w:sz w:val="28"/>
          <w:szCs w:val="28"/>
        </w:rPr>
        <w:t>е</w:t>
      </w:r>
      <w:r w:rsidR="00A46C76" w:rsidRPr="00A46C76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A46C76">
        <w:rPr>
          <w:rFonts w:ascii="Times New Roman" w:hAnsi="Times New Roman" w:cs="Times New Roman"/>
          <w:sz w:val="28"/>
          <w:szCs w:val="28"/>
        </w:rPr>
        <w:t>е</w:t>
      </w:r>
      <w:r w:rsidR="00A46C76" w:rsidRPr="00A46C7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46C76">
        <w:rPr>
          <w:rFonts w:ascii="Times New Roman" w:hAnsi="Times New Roman" w:cs="Times New Roman"/>
          <w:sz w:val="28"/>
          <w:szCs w:val="28"/>
        </w:rPr>
        <w:t xml:space="preserve">а на юридические лица и ИП, </w:t>
      </w:r>
      <w:r>
        <w:rPr>
          <w:rFonts w:ascii="Times New Roman" w:hAnsi="Times New Roman" w:cs="Times New Roman"/>
          <w:sz w:val="28"/>
          <w:szCs w:val="28"/>
        </w:rPr>
        <w:t xml:space="preserve">- подытожила инициативу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</w:t>
      </w:r>
      <w:proofErr w:type="spellEnd"/>
      <w:r w:rsidR="00C61E68">
        <w:rPr>
          <w:rFonts w:ascii="Times New Roman" w:hAnsi="Times New Roman" w:cs="Times New Roman"/>
          <w:sz w:val="28"/>
          <w:szCs w:val="28"/>
        </w:rPr>
        <w:t>, - в противном случае легальны</w:t>
      </w:r>
      <w:r w:rsidR="00DB43D9">
        <w:rPr>
          <w:rFonts w:ascii="Times New Roman" w:hAnsi="Times New Roman" w:cs="Times New Roman"/>
          <w:sz w:val="28"/>
          <w:szCs w:val="28"/>
        </w:rPr>
        <w:t>е перевозчики и</w:t>
      </w:r>
      <w:r w:rsidR="00C61E68">
        <w:rPr>
          <w:rFonts w:ascii="Times New Roman" w:hAnsi="Times New Roman" w:cs="Times New Roman"/>
          <w:sz w:val="28"/>
          <w:szCs w:val="28"/>
        </w:rPr>
        <w:t xml:space="preserve"> тенев</w:t>
      </w:r>
      <w:r w:rsidR="00DB43D9">
        <w:rPr>
          <w:rFonts w:ascii="Times New Roman" w:hAnsi="Times New Roman" w:cs="Times New Roman"/>
          <w:sz w:val="28"/>
          <w:szCs w:val="28"/>
        </w:rPr>
        <w:t>ые</w:t>
      </w:r>
      <w:r w:rsidR="00C61E68">
        <w:rPr>
          <w:rFonts w:ascii="Times New Roman" w:hAnsi="Times New Roman" w:cs="Times New Roman"/>
          <w:sz w:val="28"/>
          <w:szCs w:val="28"/>
        </w:rPr>
        <w:t xml:space="preserve"> находятся в заведомо неконкурентных условиях</w:t>
      </w:r>
      <w:r w:rsidR="00DB43D9">
        <w:rPr>
          <w:rFonts w:ascii="Times New Roman" w:hAnsi="Times New Roman" w:cs="Times New Roman"/>
          <w:sz w:val="28"/>
          <w:szCs w:val="28"/>
        </w:rPr>
        <w:t>, и, в первую очередь, страдает малый и средний бизнес».</w:t>
      </w:r>
    </w:p>
    <w:p w:rsidR="00A76C08" w:rsidRPr="00616E8B" w:rsidRDefault="00A76C08" w:rsidP="00580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поддержку ужесточения законодательства в отношении физлиц высказались и другие участники совещания. </w:t>
      </w:r>
      <w:r w:rsidRPr="00616E8B">
        <w:rPr>
          <w:rFonts w:ascii="Times New Roman" w:hAnsi="Times New Roman" w:cs="Times New Roman"/>
          <w:sz w:val="28"/>
          <w:szCs w:val="28"/>
        </w:rPr>
        <w:t>Член Комитета Совета Федерации по регламенту и организации парламентской работы Владимир Федоров отметил</w:t>
      </w:r>
      <w:r>
        <w:rPr>
          <w:rFonts w:ascii="Times New Roman" w:hAnsi="Times New Roman" w:cs="Times New Roman"/>
          <w:sz w:val="28"/>
          <w:szCs w:val="28"/>
        </w:rPr>
        <w:t>, что и</w:t>
      </w:r>
      <w:r w:rsidRPr="00616E8B">
        <w:rPr>
          <w:rFonts w:ascii="Times New Roman" w:hAnsi="Times New Roman" w:cs="Times New Roman"/>
          <w:sz w:val="28"/>
          <w:szCs w:val="28"/>
        </w:rPr>
        <w:t>з 900 тысяч автобусов, которые осуществляют пассажирские перевозки, 440 тысяч принад</w:t>
      </w:r>
      <w:r>
        <w:rPr>
          <w:rFonts w:ascii="Times New Roman" w:hAnsi="Times New Roman" w:cs="Times New Roman"/>
          <w:sz w:val="28"/>
          <w:szCs w:val="28"/>
        </w:rPr>
        <w:t>лежит част</w:t>
      </w:r>
      <w:r w:rsidRPr="00616E8B">
        <w:rPr>
          <w:rFonts w:ascii="Times New Roman" w:hAnsi="Times New Roman" w:cs="Times New Roman"/>
          <w:sz w:val="28"/>
          <w:szCs w:val="28"/>
        </w:rPr>
        <w:t>н</w:t>
      </w:r>
      <w:r w:rsidR="002245F5">
        <w:rPr>
          <w:rFonts w:ascii="Times New Roman" w:hAnsi="Times New Roman" w:cs="Times New Roman"/>
          <w:sz w:val="28"/>
          <w:szCs w:val="28"/>
        </w:rPr>
        <w:t>ым лицам, и только 20 тысяч имею</w:t>
      </w:r>
      <w:r w:rsidRPr="00616E8B">
        <w:rPr>
          <w:rFonts w:ascii="Times New Roman" w:hAnsi="Times New Roman" w:cs="Times New Roman"/>
          <w:sz w:val="28"/>
          <w:szCs w:val="28"/>
        </w:rPr>
        <w:t xml:space="preserve">т статус индивидуального предпринимателя.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E8B">
        <w:rPr>
          <w:rFonts w:ascii="Times New Roman" w:hAnsi="Times New Roman" w:cs="Times New Roman"/>
          <w:sz w:val="28"/>
          <w:szCs w:val="28"/>
        </w:rPr>
        <w:t>Надеюсь, что Дума примет соответствующие поправки в этой области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потому что дальше ехать некуда</w:t>
      </w:r>
      <w:r w:rsidRPr="00616E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подчеркнул он. </w:t>
      </w:r>
    </w:p>
    <w:p w:rsidR="002F61CD" w:rsidRDefault="00A76C08" w:rsidP="002F61CD">
      <w:pPr>
        <w:tabs>
          <w:tab w:val="left" w:pos="4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том, что ведется в этой области</w:t>
      </w:r>
      <w:r w:rsidR="009A6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Луговенко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</w:t>
      </w:r>
      <w:r w:rsidRPr="00616E8B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6E8B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Pr="009F2F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политики в области автомобильного и городского пассажирского транспорта Минтранса Р</w:t>
      </w:r>
      <w:r w:rsidR="009A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</w:t>
      </w:r>
      <w:r w:rsidR="009A6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время подготовлен проект Федерального З</w:t>
      </w:r>
      <w:r w:rsidR="002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акона, которым установлены дополнительные требования к юридическим лицам и индивидуальным предпринимателям, использующим грузовые автомобили и автобусы для собственных нужд, и к физическим лицам, осуществляющим эксплуатацию тех же транспортных средств. Последних, в частности, предлагается обязать осуществлять стоянку грузовиков и автобусов на время </w:t>
      </w:r>
      <w:r w:rsidR="002F6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простоя продолжительностью более 8 часов на специализированных парковках, обеспечивать техническую исправность транспортных средств в соответствии с требованиями безопасности дорожного движения, оснащать автомобили </w:t>
      </w:r>
      <w:proofErr w:type="spellStart"/>
      <w:r w:rsidR="002F6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тахографами</w:t>
      </w:r>
      <w:proofErr w:type="spellEnd"/>
      <w:r w:rsidR="002F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соблюдать нормы труда и отдыха.</w:t>
      </w:r>
    </w:p>
    <w:p w:rsidR="00580554" w:rsidRDefault="002F61CD" w:rsidP="00580554">
      <w:pPr>
        <w:tabs>
          <w:tab w:val="left" w:pos="4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C08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«Картина аварийности массовых перевозок неутешительна, к физическим лицам отсутствуют требования, они даже не обязаны проходить </w:t>
      </w:r>
      <w:proofErr w:type="spellStart"/>
      <w:r w:rsidR="00A76C08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A76C08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6C08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их 47%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доле всего рынка перевозчиков, - отметил в своем докладе Владимир Луговенко. – Последствия печальны – например, трагедия в Чеченской Республике 21 июля, в которой водитель частного микроавтобуса не справился с управлением и допустил падение в пропасть, </w:t>
      </w:r>
      <w:r w:rsidR="0022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10 и ранено 8 человек</w:t>
      </w:r>
      <w:r w:rsidR="009A61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DB7" w:rsidRPr="00616E8B" w:rsidRDefault="002F61CD" w:rsidP="00580554">
      <w:pPr>
        <w:tabs>
          <w:tab w:val="left" w:pos="48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03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Минтранса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ряд изменений в Статью 20 Закона «О безопасности дорожного движения».</w:t>
      </w:r>
      <w:r w:rsidR="00903DB7" w:rsidRPr="00903DB7">
        <w:rPr>
          <w:rFonts w:ascii="Times New Roman" w:hAnsi="Times New Roman" w:cs="Times New Roman"/>
          <w:sz w:val="28"/>
          <w:szCs w:val="28"/>
        </w:rPr>
        <w:t xml:space="preserve"> </w:t>
      </w:r>
      <w:r w:rsidR="00903DB7">
        <w:rPr>
          <w:rFonts w:ascii="Times New Roman" w:hAnsi="Times New Roman" w:cs="Times New Roman"/>
          <w:sz w:val="28"/>
          <w:szCs w:val="28"/>
        </w:rPr>
        <w:t xml:space="preserve">Стоит отметить, что предложений изменить Статью в ходе обсуждения поступило немало, в связи с этим </w:t>
      </w:r>
      <w:r w:rsidR="00903DB7" w:rsidRPr="00616E8B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903DB7" w:rsidRPr="00616E8B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="00903DB7">
        <w:rPr>
          <w:rFonts w:ascii="Times New Roman" w:hAnsi="Times New Roman" w:cs="Times New Roman"/>
          <w:sz w:val="28"/>
          <w:szCs w:val="28"/>
        </w:rPr>
        <w:t>, председатель общественных слушаний,</w:t>
      </w:r>
      <w:r w:rsidR="002245F5">
        <w:rPr>
          <w:rFonts w:ascii="Times New Roman" w:hAnsi="Times New Roman" w:cs="Times New Roman"/>
          <w:sz w:val="28"/>
          <w:szCs w:val="28"/>
        </w:rPr>
        <w:t xml:space="preserve"> согласился</w:t>
      </w:r>
      <w:r w:rsidR="00903DB7" w:rsidRPr="00616E8B">
        <w:rPr>
          <w:rFonts w:ascii="Times New Roman" w:hAnsi="Times New Roman" w:cs="Times New Roman"/>
          <w:sz w:val="28"/>
          <w:szCs w:val="28"/>
        </w:rPr>
        <w:t>, что законодательство, касающееся транспорта, нуждается в модернизации</w:t>
      </w:r>
      <w:r w:rsidR="002245F5">
        <w:rPr>
          <w:rFonts w:ascii="Times New Roman" w:hAnsi="Times New Roman" w:cs="Times New Roman"/>
          <w:sz w:val="28"/>
          <w:szCs w:val="28"/>
        </w:rPr>
        <w:t>, и попросил Мин</w:t>
      </w:r>
      <w:r w:rsidR="00903DB7" w:rsidRPr="00616E8B">
        <w:rPr>
          <w:rFonts w:ascii="Times New Roman" w:hAnsi="Times New Roman" w:cs="Times New Roman"/>
          <w:sz w:val="28"/>
          <w:szCs w:val="28"/>
        </w:rPr>
        <w:t>транс</w:t>
      </w:r>
      <w:r w:rsidR="002245F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03DB7" w:rsidRPr="00616E8B">
        <w:rPr>
          <w:rFonts w:ascii="Times New Roman" w:hAnsi="Times New Roman" w:cs="Times New Roman"/>
          <w:sz w:val="28"/>
          <w:szCs w:val="28"/>
        </w:rPr>
        <w:t xml:space="preserve"> подготовить предложение по комплексной </w:t>
      </w:r>
      <w:r w:rsidR="00903DB7">
        <w:rPr>
          <w:rFonts w:ascii="Times New Roman" w:hAnsi="Times New Roman" w:cs="Times New Roman"/>
          <w:sz w:val="28"/>
          <w:szCs w:val="28"/>
        </w:rPr>
        <w:t>переработке 20 С</w:t>
      </w:r>
      <w:r w:rsidR="00903DB7" w:rsidRPr="00616E8B">
        <w:rPr>
          <w:rFonts w:ascii="Times New Roman" w:hAnsi="Times New Roman" w:cs="Times New Roman"/>
          <w:sz w:val="28"/>
          <w:szCs w:val="28"/>
        </w:rPr>
        <w:t>татьи, выпустить ее в новой редакции, без проб</w:t>
      </w:r>
      <w:r w:rsidR="00903DB7">
        <w:rPr>
          <w:rFonts w:ascii="Times New Roman" w:hAnsi="Times New Roman" w:cs="Times New Roman"/>
          <w:sz w:val="28"/>
          <w:szCs w:val="28"/>
        </w:rPr>
        <w:t>елов и в грамотной стыковке с КоА</w:t>
      </w:r>
      <w:r w:rsidR="00903DB7" w:rsidRPr="00616E8B">
        <w:rPr>
          <w:rFonts w:ascii="Times New Roman" w:hAnsi="Times New Roman" w:cs="Times New Roman"/>
          <w:sz w:val="28"/>
          <w:szCs w:val="28"/>
        </w:rPr>
        <w:t xml:space="preserve">П. </w:t>
      </w:r>
    </w:p>
    <w:p w:rsidR="0097754F" w:rsidRDefault="00580554" w:rsidP="009161EB">
      <w:pPr>
        <w:tabs>
          <w:tab w:val="left" w:pos="4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 Хачатрян, з</w:t>
      </w:r>
      <w:r w:rsidR="0097754F" w:rsidRPr="009775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7754F" w:rsidRPr="0097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Федерального бюджетного учреждения «Агентство автомобильного транспорта»</w:t>
      </w:r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том, как происходит контроль, касающийся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категории перевозчиков – </w:t>
      </w:r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лиц: «На данный момент более 320 тысяч единиц транспортных средств оснащены таким прибором, как </w:t>
      </w:r>
      <w:proofErr w:type="spellStart"/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proofErr w:type="spellEnd"/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контролировать режим труда и отдыха водителя, скорость, с которой он </w:t>
      </w:r>
      <w:r w:rsid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маршрут, который</w:t>
      </w:r>
      <w:r w:rsid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</w:t>
      </w:r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320 тысяч – это 10% от всего транспорта, который должен быть оснащен </w:t>
      </w:r>
      <w:proofErr w:type="spellStart"/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тахографом</w:t>
      </w:r>
      <w:proofErr w:type="spellEnd"/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 под оснащение попадает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3,5 миллионов единиц</w:t>
      </w:r>
      <w:r w:rsidR="0097754F" w:rsidRPr="00616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0454" w:rsidRPr="00616E8B" w:rsidRDefault="000B5128" w:rsidP="009161EB">
      <w:pPr>
        <w:tabs>
          <w:tab w:val="left" w:pos="480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такого малого количества оснащенных контрольным устройством </w:t>
      </w:r>
      <w:r w:rsidR="00224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автобусов и грузовиков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кроется, во-первых, в огромном числе физических лиц – владельцев грузопассажирского транспорта (они могут не устанавливать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r w:rsidR="00FD23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D23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только если не будет доказано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машины используются для коммерческих нужд). Во-вторых, из-за льгот, предоставленных перевозчикам (до 1 января 2018 года они могут использовать установленное ранее оборудование, так называемые, аналоговые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тахографы</w:t>
      </w:r>
      <w:proofErr w:type="spellEnd"/>
      <w:r w:rsidR="00FD234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страну ввозя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нелегитимные устройства, которые задним числом устанавливаются на автобусы и грузовики.</w:t>
      </w:r>
    </w:p>
    <w:p w:rsidR="000B5128" w:rsidRDefault="00CB33B7" w:rsidP="00EF203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Александра Борисова, начальника управления надзорной деятельности Госавтоинспекции МВД России, с начала года по статье 11.23 КоАП з</w:t>
      </w:r>
      <w:r w:rsidRPr="00CB33B7">
        <w:rPr>
          <w:rFonts w:ascii="Times New Roman" w:hAnsi="Times New Roman" w:cs="Times New Roman"/>
          <w:sz w:val="28"/>
          <w:szCs w:val="28"/>
        </w:rPr>
        <w:t xml:space="preserve">а отсутствие </w:t>
      </w:r>
      <w:proofErr w:type="spellStart"/>
      <w:r w:rsidRPr="00CB33B7">
        <w:rPr>
          <w:rFonts w:ascii="Times New Roman" w:hAnsi="Times New Roman" w:cs="Times New Roman"/>
          <w:sz w:val="28"/>
          <w:szCs w:val="28"/>
        </w:rPr>
        <w:t>тах</w:t>
      </w:r>
      <w:r>
        <w:rPr>
          <w:rFonts w:ascii="Times New Roman" w:hAnsi="Times New Roman" w:cs="Times New Roman"/>
          <w:sz w:val="28"/>
          <w:szCs w:val="28"/>
        </w:rPr>
        <w:t>ографа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выписано</w:t>
      </w:r>
      <w:r w:rsidRPr="00CB33B7">
        <w:rPr>
          <w:rFonts w:ascii="Times New Roman" w:hAnsi="Times New Roman" w:cs="Times New Roman"/>
          <w:sz w:val="28"/>
          <w:szCs w:val="28"/>
        </w:rPr>
        <w:t xml:space="preserve"> свыше 230 тыс</w:t>
      </w:r>
      <w:r>
        <w:rPr>
          <w:rFonts w:ascii="Times New Roman" w:hAnsi="Times New Roman" w:cs="Times New Roman"/>
          <w:sz w:val="28"/>
          <w:szCs w:val="28"/>
        </w:rPr>
        <w:t>яч протоколов</w:t>
      </w:r>
      <w:r w:rsidRPr="00CB3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 них на должностных лиц – </w:t>
      </w:r>
      <w:r w:rsidRPr="00CB33B7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тысячи. </w:t>
      </w:r>
    </w:p>
    <w:p w:rsidR="002245F5" w:rsidRDefault="00CB33B7" w:rsidP="008D2F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совещания 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976D5A" w:rsidRPr="00616E8B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="00976D5A" w:rsidRPr="00616E8B">
        <w:rPr>
          <w:rFonts w:ascii="Times New Roman" w:hAnsi="Times New Roman" w:cs="Times New Roman"/>
          <w:sz w:val="28"/>
          <w:szCs w:val="28"/>
        </w:rPr>
        <w:t xml:space="preserve"> отметил, что теневой рынок в области транспорта</w:t>
      </w:r>
      <w:r w:rsidR="002245F5">
        <w:rPr>
          <w:rFonts w:ascii="Times New Roman" w:hAnsi="Times New Roman" w:cs="Times New Roman"/>
          <w:sz w:val="28"/>
          <w:szCs w:val="28"/>
        </w:rPr>
        <w:t>, безусловно,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 создает небезопасную ситуацию на дорогах</w:t>
      </w:r>
      <w:r w:rsidR="002245F5">
        <w:rPr>
          <w:rFonts w:ascii="Times New Roman" w:hAnsi="Times New Roman" w:cs="Times New Roman"/>
          <w:sz w:val="28"/>
          <w:szCs w:val="28"/>
        </w:rPr>
        <w:t xml:space="preserve">. </w:t>
      </w:r>
      <w:r w:rsidR="002245F5">
        <w:rPr>
          <w:rFonts w:ascii="Times New Roman" w:hAnsi="Times New Roman" w:cs="Times New Roman"/>
          <w:sz w:val="28"/>
          <w:szCs w:val="28"/>
        </w:rPr>
        <w:lastRenderedPageBreak/>
        <w:t>В настоящий момент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 необходимо думать на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 тем, как предложить </w:t>
      </w:r>
      <w:r w:rsidR="002245F5">
        <w:rPr>
          <w:rFonts w:ascii="Times New Roman" w:hAnsi="Times New Roman" w:cs="Times New Roman"/>
          <w:sz w:val="28"/>
          <w:szCs w:val="28"/>
        </w:rPr>
        <w:t>нелегальным перевозчикам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 эффективный инструмент вовлечения в «белую плоскость» и сделать </w:t>
      </w:r>
      <w:r w:rsidR="002245F5">
        <w:rPr>
          <w:rFonts w:ascii="Times New Roman" w:hAnsi="Times New Roman" w:cs="Times New Roman"/>
          <w:sz w:val="28"/>
          <w:szCs w:val="28"/>
        </w:rPr>
        <w:t>их</w:t>
      </w:r>
      <w:r w:rsidR="00976D5A" w:rsidRPr="00616E8B">
        <w:rPr>
          <w:rFonts w:ascii="Times New Roman" w:hAnsi="Times New Roman" w:cs="Times New Roman"/>
          <w:sz w:val="28"/>
          <w:szCs w:val="28"/>
        </w:rPr>
        <w:t xml:space="preserve"> деятельность и экономические условия прозрачными. </w:t>
      </w:r>
      <w:r w:rsidR="002245F5">
        <w:rPr>
          <w:rFonts w:ascii="Times New Roman" w:hAnsi="Times New Roman" w:cs="Times New Roman"/>
          <w:sz w:val="28"/>
          <w:szCs w:val="28"/>
        </w:rPr>
        <w:t xml:space="preserve">Эти и другие вопросы Михаил </w:t>
      </w:r>
      <w:proofErr w:type="spellStart"/>
      <w:r w:rsidR="002245F5">
        <w:rPr>
          <w:rFonts w:ascii="Times New Roman" w:hAnsi="Times New Roman" w:cs="Times New Roman"/>
          <w:sz w:val="28"/>
          <w:szCs w:val="28"/>
        </w:rPr>
        <w:t>Абызов</w:t>
      </w:r>
      <w:proofErr w:type="spellEnd"/>
      <w:r w:rsidR="002245F5">
        <w:rPr>
          <w:rFonts w:ascii="Times New Roman" w:hAnsi="Times New Roman" w:cs="Times New Roman"/>
          <w:sz w:val="28"/>
          <w:szCs w:val="28"/>
        </w:rPr>
        <w:t xml:space="preserve"> предложил рассмотреть на</w:t>
      </w:r>
      <w:r w:rsidR="00E76943">
        <w:rPr>
          <w:rFonts w:ascii="Times New Roman" w:hAnsi="Times New Roman" w:cs="Times New Roman"/>
          <w:sz w:val="28"/>
          <w:szCs w:val="28"/>
        </w:rPr>
        <w:t xml:space="preserve"> следующем заседании, посвященно</w:t>
      </w:r>
      <w:r w:rsidR="002245F5">
        <w:rPr>
          <w:rFonts w:ascii="Times New Roman" w:hAnsi="Times New Roman" w:cs="Times New Roman"/>
          <w:sz w:val="28"/>
          <w:szCs w:val="28"/>
        </w:rPr>
        <w:t xml:space="preserve">м безопасности перевозок, в рамках которого планируется участие как представителей Минтранса России и МВД, так и </w:t>
      </w:r>
      <w:proofErr w:type="spellStart"/>
      <w:r w:rsidR="002245F5">
        <w:rPr>
          <w:rFonts w:ascii="Times New Roman" w:hAnsi="Times New Roman" w:cs="Times New Roman"/>
          <w:sz w:val="28"/>
          <w:szCs w:val="28"/>
        </w:rPr>
        <w:t>Минобра</w:t>
      </w:r>
      <w:proofErr w:type="spellEnd"/>
      <w:r w:rsidR="002245F5">
        <w:rPr>
          <w:rFonts w:ascii="Times New Roman" w:hAnsi="Times New Roman" w:cs="Times New Roman"/>
          <w:sz w:val="28"/>
          <w:szCs w:val="28"/>
        </w:rPr>
        <w:t xml:space="preserve"> России, Минюста, </w:t>
      </w:r>
      <w:proofErr w:type="spellStart"/>
      <w:r w:rsidR="002245F5">
        <w:rPr>
          <w:rFonts w:ascii="Times New Roman" w:hAnsi="Times New Roman" w:cs="Times New Roman"/>
          <w:sz w:val="28"/>
          <w:szCs w:val="28"/>
        </w:rPr>
        <w:t>Минэка</w:t>
      </w:r>
      <w:proofErr w:type="spellEnd"/>
      <w:r w:rsidR="002245F5">
        <w:rPr>
          <w:rFonts w:ascii="Times New Roman" w:hAnsi="Times New Roman" w:cs="Times New Roman"/>
          <w:sz w:val="28"/>
          <w:szCs w:val="28"/>
        </w:rPr>
        <w:t xml:space="preserve">, профильных ведомств и общественных организаций. </w:t>
      </w:r>
    </w:p>
    <w:sectPr w:rsidR="0022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E"/>
    <w:rsid w:val="000B5128"/>
    <w:rsid w:val="002245F5"/>
    <w:rsid w:val="002F61CD"/>
    <w:rsid w:val="00342BA7"/>
    <w:rsid w:val="00426347"/>
    <w:rsid w:val="00553F88"/>
    <w:rsid w:val="00580554"/>
    <w:rsid w:val="00616E8B"/>
    <w:rsid w:val="008D2FA4"/>
    <w:rsid w:val="00903DB7"/>
    <w:rsid w:val="009161EB"/>
    <w:rsid w:val="00976D5A"/>
    <w:rsid w:val="0097754F"/>
    <w:rsid w:val="00990C94"/>
    <w:rsid w:val="009A6133"/>
    <w:rsid w:val="009F2F4B"/>
    <w:rsid w:val="009F506F"/>
    <w:rsid w:val="00A46C76"/>
    <w:rsid w:val="00A76C08"/>
    <w:rsid w:val="00AC1594"/>
    <w:rsid w:val="00AC1D80"/>
    <w:rsid w:val="00C61E68"/>
    <w:rsid w:val="00C70C8C"/>
    <w:rsid w:val="00CA1755"/>
    <w:rsid w:val="00CB33B7"/>
    <w:rsid w:val="00D2741E"/>
    <w:rsid w:val="00D60454"/>
    <w:rsid w:val="00DB43D9"/>
    <w:rsid w:val="00E55459"/>
    <w:rsid w:val="00E76943"/>
    <w:rsid w:val="00EF2030"/>
    <w:rsid w:val="00FD1C12"/>
    <w:rsid w:val="00F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6452-3F42-4318-90C9-D916B58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ZAVOD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Bayandina</dc:creator>
  <cp:keywords/>
  <dc:description/>
  <cp:lastModifiedBy>Ekaterina Kuznetsova</cp:lastModifiedBy>
  <cp:revision>4</cp:revision>
  <dcterms:created xsi:type="dcterms:W3CDTF">2015-10-12T07:42:00Z</dcterms:created>
  <dcterms:modified xsi:type="dcterms:W3CDTF">2015-10-12T08:40:00Z</dcterms:modified>
</cp:coreProperties>
</file>