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A8036" w14:textId="77777777" w:rsidR="003B3766" w:rsidRPr="00E87F87" w:rsidRDefault="003B3766" w:rsidP="00410C85">
      <w:pPr>
        <w:ind w:left="0" w:right="0"/>
        <w:rPr>
          <w:rFonts w:ascii="Times New Roman" w:hAnsi="Times New Roman" w:cs="Times New Roman"/>
          <w:sz w:val="32"/>
          <w:szCs w:val="32"/>
        </w:rPr>
      </w:pPr>
    </w:p>
    <w:p w14:paraId="713599D7" w14:textId="77777777" w:rsidR="00FC24E2" w:rsidRPr="00BA7147" w:rsidRDefault="00BA7147" w:rsidP="00410C85">
      <w:pPr>
        <w:ind w:left="0" w:righ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Совместный круглый стол</w:t>
      </w:r>
      <w:r w:rsidRPr="00BA7147">
        <w:rPr>
          <w:rFonts w:ascii="Times New Roman" w:hAnsi="Times New Roman" w:cs="Times New Roman"/>
          <w:b/>
          <w:sz w:val="32"/>
          <w:szCs w:val="32"/>
        </w:rPr>
        <w:t xml:space="preserve"> Министерства транспорта и Министерства связи и массовых коммуникаций РФ состоялся на</w:t>
      </w:r>
      <w:r w:rsidR="000934A8" w:rsidRPr="00BA7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форуме «Транспорт России» </w:t>
      </w:r>
    </w:p>
    <w:p w14:paraId="305BC19F" w14:textId="77777777" w:rsidR="003B3766" w:rsidRPr="003B3766" w:rsidRDefault="003B3766" w:rsidP="00410C85">
      <w:pPr>
        <w:ind w:left="0"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1FB59F" w14:textId="77777777" w:rsidR="003B3766" w:rsidRPr="003B3766" w:rsidRDefault="00C95720" w:rsidP="00410C85">
      <w:pPr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10C85">
        <w:rPr>
          <w:rFonts w:ascii="Times New Roman" w:hAnsi="Times New Roman" w:cs="Times New Roman"/>
        </w:rPr>
        <w:t>7</w:t>
      </w:r>
      <w:r w:rsidR="003B3766" w:rsidRPr="003B376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3B3766" w:rsidRPr="003B3766">
        <w:rPr>
          <w:rFonts w:ascii="Times New Roman" w:hAnsi="Times New Roman" w:cs="Times New Roman"/>
        </w:rPr>
        <w:t xml:space="preserve">.2015                                                                                                      </w:t>
      </w:r>
      <w:r w:rsidR="003B3766" w:rsidRPr="00077D88">
        <w:rPr>
          <w:rFonts w:ascii="Times New Roman" w:hAnsi="Times New Roman" w:cs="Times New Roman"/>
        </w:rPr>
        <w:t xml:space="preserve">       </w:t>
      </w:r>
      <w:r w:rsidR="003B3766" w:rsidRPr="003B3766">
        <w:rPr>
          <w:rFonts w:ascii="Times New Roman" w:hAnsi="Times New Roman" w:cs="Times New Roman"/>
        </w:rPr>
        <w:t xml:space="preserve">              </w:t>
      </w:r>
      <w:r w:rsidR="003B3766" w:rsidRPr="00077D88">
        <w:rPr>
          <w:rFonts w:ascii="Times New Roman" w:hAnsi="Times New Roman" w:cs="Times New Roman"/>
        </w:rPr>
        <w:t xml:space="preserve">     </w:t>
      </w:r>
      <w:r w:rsidR="003B3766" w:rsidRPr="003B3766">
        <w:rPr>
          <w:rFonts w:ascii="Times New Roman" w:hAnsi="Times New Roman" w:cs="Times New Roman"/>
        </w:rPr>
        <w:t xml:space="preserve"> </w:t>
      </w:r>
      <w:r w:rsidR="003B3766" w:rsidRPr="00077D88">
        <w:rPr>
          <w:rFonts w:ascii="Times New Roman" w:hAnsi="Times New Roman" w:cs="Times New Roman"/>
        </w:rPr>
        <w:t xml:space="preserve"> </w:t>
      </w:r>
      <w:r w:rsidR="003B3766" w:rsidRPr="003B3766">
        <w:rPr>
          <w:rFonts w:ascii="Times New Roman" w:hAnsi="Times New Roman" w:cs="Times New Roman"/>
        </w:rPr>
        <w:t xml:space="preserve">      г.Москва </w:t>
      </w:r>
    </w:p>
    <w:p w14:paraId="1A876BD5" w14:textId="77777777" w:rsidR="003B3766" w:rsidRPr="003B3766" w:rsidRDefault="003B3766" w:rsidP="00410C85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8408067" w14:textId="77777777" w:rsidR="00BA7147" w:rsidRDefault="00797462" w:rsidP="00797462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7974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147" w:rsidRPr="00BA7147">
        <w:rPr>
          <w:rFonts w:ascii="Times New Roman" w:hAnsi="Times New Roman" w:cs="Times New Roman"/>
          <w:sz w:val="24"/>
          <w:szCs w:val="24"/>
        </w:rPr>
        <w:t xml:space="preserve">4 декабря </w:t>
      </w:r>
      <w:r w:rsidR="00BA7147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="00BA7147" w:rsidRPr="00BA714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A714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BA7147" w:rsidRPr="00BA7147">
        <w:rPr>
          <w:rFonts w:ascii="Times New Roman" w:hAnsi="Times New Roman" w:cs="Times New Roman"/>
          <w:sz w:val="24"/>
          <w:szCs w:val="24"/>
        </w:rPr>
        <w:t xml:space="preserve"> </w:t>
      </w:r>
      <w:r w:rsidR="00BA7147">
        <w:rPr>
          <w:rFonts w:ascii="Times New Roman" w:hAnsi="Times New Roman" w:cs="Times New Roman"/>
          <w:sz w:val="24"/>
          <w:szCs w:val="24"/>
        </w:rPr>
        <w:t xml:space="preserve">Международного форума и выставки </w:t>
      </w:r>
      <w:r w:rsidR="00BA7147" w:rsidRPr="00BA7147">
        <w:rPr>
          <w:rFonts w:ascii="Times New Roman" w:hAnsi="Times New Roman" w:cs="Times New Roman"/>
          <w:sz w:val="24"/>
          <w:szCs w:val="24"/>
        </w:rPr>
        <w:t>«Тра</w:t>
      </w:r>
      <w:r w:rsidR="00BA7147">
        <w:rPr>
          <w:rFonts w:ascii="Times New Roman" w:hAnsi="Times New Roman" w:cs="Times New Roman"/>
          <w:sz w:val="24"/>
          <w:szCs w:val="24"/>
        </w:rPr>
        <w:t>нспорт России</w:t>
      </w:r>
      <w:r w:rsidR="00BA7147" w:rsidRPr="00BA7147">
        <w:rPr>
          <w:rFonts w:ascii="Times New Roman" w:hAnsi="Times New Roman" w:cs="Times New Roman"/>
          <w:sz w:val="24"/>
          <w:szCs w:val="24"/>
        </w:rPr>
        <w:t xml:space="preserve">» </w:t>
      </w:r>
      <w:r w:rsidR="00BA7147" w:rsidRPr="00797462">
        <w:rPr>
          <w:rFonts w:ascii="Times New Roman" w:hAnsi="Times New Roman" w:cs="Times New Roman"/>
          <w:sz w:val="24"/>
          <w:szCs w:val="24"/>
        </w:rPr>
        <w:t>состоялся совместный круглый стол Министерства транспорта и Министерства связи и массовых коммуникаций РФ «</w:t>
      </w:r>
      <w:r w:rsidR="00BA7147" w:rsidRPr="00797462">
        <w:rPr>
          <w:rFonts w:ascii="Times New Roman" w:hAnsi="Times New Roman" w:cs="Times New Roman"/>
          <w:b/>
          <w:sz w:val="24"/>
          <w:szCs w:val="24"/>
        </w:rPr>
        <w:t>Стандартизация современных ИТ решений как ключевой фактор развития наземного транспорта</w:t>
      </w:r>
      <w:r w:rsidR="00BA7147" w:rsidRPr="00797462">
        <w:rPr>
          <w:rFonts w:ascii="Times New Roman" w:hAnsi="Times New Roman" w:cs="Times New Roman"/>
          <w:sz w:val="24"/>
          <w:szCs w:val="24"/>
        </w:rPr>
        <w:t>».</w:t>
      </w:r>
      <w:r w:rsidRPr="00797462">
        <w:rPr>
          <w:rFonts w:ascii="Times New Roman" w:hAnsi="Times New Roman" w:cs="Times New Roman"/>
          <w:sz w:val="24"/>
          <w:szCs w:val="24"/>
        </w:rPr>
        <w:t xml:space="preserve"> В мероприятии приняли участие Министр транспорта РФ </w:t>
      </w:r>
      <w:r w:rsidRPr="00995A8F">
        <w:rPr>
          <w:rFonts w:ascii="Times New Roman" w:hAnsi="Times New Roman" w:cs="Times New Roman"/>
          <w:b/>
          <w:sz w:val="24"/>
          <w:szCs w:val="24"/>
        </w:rPr>
        <w:t>Максим Соколов</w:t>
      </w:r>
      <w:r w:rsidRPr="00797462">
        <w:rPr>
          <w:rFonts w:ascii="Times New Roman" w:hAnsi="Times New Roman" w:cs="Times New Roman"/>
          <w:sz w:val="24"/>
          <w:szCs w:val="24"/>
        </w:rPr>
        <w:t xml:space="preserve">, заместитель Министра </w:t>
      </w:r>
      <w:r w:rsidRPr="00797462">
        <w:rPr>
          <w:rFonts w:ascii="Times New Roman" w:hAnsi="Times New Roman" w:cs="Times New Roman"/>
          <w:b/>
          <w:sz w:val="24"/>
          <w:szCs w:val="24"/>
        </w:rPr>
        <w:t>Николай Асаул</w:t>
      </w:r>
      <w:r w:rsidRPr="00797462">
        <w:rPr>
          <w:rFonts w:ascii="Times New Roman" w:hAnsi="Times New Roman" w:cs="Times New Roman"/>
          <w:sz w:val="24"/>
          <w:szCs w:val="24"/>
        </w:rPr>
        <w:t xml:space="preserve">, статс-секретарь – заместитель Министра связи и массовых коммуникаций РФ </w:t>
      </w:r>
      <w:r w:rsidRPr="00797462">
        <w:rPr>
          <w:rFonts w:ascii="Times New Roman" w:hAnsi="Times New Roman" w:cs="Times New Roman"/>
          <w:b/>
          <w:sz w:val="24"/>
          <w:szCs w:val="24"/>
        </w:rPr>
        <w:t>Олег Пак</w:t>
      </w:r>
      <w:r w:rsidRPr="00797462">
        <w:rPr>
          <w:rFonts w:ascii="Times New Roman" w:hAnsi="Times New Roman" w:cs="Times New Roman"/>
          <w:sz w:val="24"/>
          <w:szCs w:val="24"/>
        </w:rPr>
        <w:t xml:space="preserve">, </w:t>
      </w:r>
      <w:r w:rsidRPr="0079746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генерального директора компании «Национальный Центр Информатизации» (НЦИ) </w:t>
      </w:r>
      <w:r w:rsidRPr="00797462">
        <w:rPr>
          <w:rFonts w:ascii="Times New Roman" w:hAnsi="Times New Roman" w:cs="Times New Roman"/>
          <w:b/>
          <w:color w:val="000000"/>
          <w:sz w:val="24"/>
          <w:szCs w:val="24"/>
        </w:rPr>
        <w:t>Александр Ярошко</w:t>
      </w:r>
      <w:r w:rsidRPr="0079746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797462">
        <w:rPr>
          <w:rFonts w:ascii="Times New Roman" w:hAnsi="Times New Roman" w:cs="Times New Roman"/>
          <w:sz w:val="24"/>
          <w:szCs w:val="24"/>
        </w:rPr>
        <w:t>представители региональных органов исполнительной власти, транспортных предприятий и IT-структур.</w:t>
      </w:r>
    </w:p>
    <w:p w14:paraId="3D8AC7D5" w14:textId="77777777" w:rsidR="0028589C" w:rsidRPr="0028589C" w:rsidRDefault="00797462" w:rsidP="00797462">
      <w:pPr>
        <w:pStyle w:val="ab"/>
        <w:jc w:val="both"/>
      </w:pPr>
      <w:r w:rsidRPr="00797462">
        <w:rPr>
          <w:lang w:eastAsia="en-US"/>
        </w:rPr>
        <w:t xml:space="preserve">         </w:t>
      </w:r>
      <w:r>
        <w:t xml:space="preserve">Приветствуя участников встречи, </w:t>
      </w:r>
      <w:r w:rsidRPr="00797462">
        <w:rPr>
          <w:b/>
        </w:rPr>
        <w:t>Максим Соколов</w:t>
      </w:r>
      <w:r>
        <w:t xml:space="preserve"> заметил, что отличительной особенностью формата является то, что он </w:t>
      </w:r>
      <w:r w:rsidRPr="00BA7147">
        <w:t>организован совместно двумя ведомствами – Минтрансом и Минкомсвязи</w:t>
      </w:r>
      <w:r>
        <w:t>, а также напомнил о подписанном между ведомствами в сентябре текущего года соглашении. Целью документа  является создание</w:t>
      </w:r>
      <w:r w:rsidRPr="00BA7147">
        <w:t xml:space="preserve"> условий для обеспечения транспортного обслуживания населения автомобильным и городским наземным электрическим транспортом при регулярных перевозках пассажиров и багажа с помощью информационно-коммуникационных технологий.</w:t>
      </w:r>
      <w:r w:rsidR="0028589C" w:rsidRPr="0028589C">
        <w:t xml:space="preserve"> </w:t>
      </w:r>
      <w:r w:rsidR="0028589C">
        <w:t xml:space="preserve">По мнению Министра, </w:t>
      </w:r>
      <w:r w:rsidR="0028589C" w:rsidRPr="00BA7147">
        <w:t>комплексное опережающее развитие систем качественного и безопасного транспорта общего пользования является единственно возможным практическим ответом на рост количества личных автомобилей на улицах городов.</w:t>
      </w:r>
    </w:p>
    <w:p w14:paraId="10211D1C" w14:textId="77777777" w:rsidR="0028589C" w:rsidRPr="0028589C" w:rsidRDefault="0028589C" w:rsidP="00797462">
      <w:pPr>
        <w:pStyle w:val="ab"/>
        <w:jc w:val="both"/>
      </w:pPr>
      <w:r w:rsidRPr="0028589C">
        <w:t xml:space="preserve">    </w:t>
      </w:r>
      <w:r>
        <w:t xml:space="preserve"> </w:t>
      </w:r>
      <w:r w:rsidRPr="0028589C">
        <w:t xml:space="preserve">     </w:t>
      </w:r>
      <w:r w:rsidRPr="0028589C">
        <w:rPr>
          <w:b/>
        </w:rPr>
        <w:t>Олег Пак</w:t>
      </w:r>
      <w:r w:rsidRPr="00BA7147">
        <w:t xml:space="preserve"> в своем выступлении отметил наиболее важные аспекты функционирования городских</w:t>
      </w:r>
      <w:bookmarkStart w:id="0" w:name="_GoBack"/>
      <w:bookmarkEnd w:id="0"/>
      <w:r w:rsidRPr="00BA7147">
        <w:t xml:space="preserve"> транспортных систем в контексте применения на них современных IT-решений.</w:t>
      </w:r>
      <w:r>
        <w:t xml:space="preserve"> </w:t>
      </w:r>
      <w:r w:rsidRPr="00BA7147">
        <w:t xml:space="preserve">«Появился мониторинг городского транспорта, мы стали заранее </w:t>
      </w:r>
      <w:r w:rsidRPr="0028589C">
        <w:t xml:space="preserve">планировать свои маршруты, знаем, когда приедет нужный нам транспорт», – сказал замминистра.          </w:t>
      </w:r>
    </w:p>
    <w:p w14:paraId="5E3CFAD3" w14:textId="77777777" w:rsidR="00D46382" w:rsidRDefault="0028589C" w:rsidP="00797462">
      <w:pPr>
        <w:pStyle w:val="ab"/>
        <w:jc w:val="both"/>
      </w:pPr>
      <w:r w:rsidRPr="0028589C">
        <w:t xml:space="preserve">          </w:t>
      </w:r>
      <w:r w:rsidR="007F3C1D">
        <w:t>В ходе работы круглого стола</w:t>
      </w:r>
      <w:r>
        <w:t xml:space="preserve"> </w:t>
      </w:r>
      <w:r>
        <w:rPr>
          <w:color w:val="000000"/>
        </w:rPr>
        <w:t>к</w:t>
      </w:r>
      <w:r w:rsidR="00797462" w:rsidRPr="0028589C">
        <w:rPr>
          <w:color w:val="000000"/>
        </w:rPr>
        <w:t>омпания «</w:t>
      </w:r>
      <w:r w:rsidR="00797462" w:rsidRPr="0028589C">
        <w:rPr>
          <w:b/>
          <w:color w:val="000000"/>
        </w:rPr>
        <w:t>Национальный Центр Информатизации</w:t>
      </w:r>
      <w:r w:rsidR="00797462" w:rsidRPr="0028589C">
        <w:rPr>
          <w:color w:val="000000"/>
        </w:rPr>
        <w:t>» (НЦИ) представила концепцию применения ИТ для модернизации наземных пассажирских перевозок. Принятие отраслевых стандартов и внедрение специализированных ИТ-систем повысит качество сервисов и простимулирует развитие городских и междугородных пассажирских перевозок.</w:t>
      </w:r>
      <w:r w:rsidRPr="0028589C">
        <w:t xml:space="preserve"> </w:t>
      </w:r>
    </w:p>
    <w:p w14:paraId="1B1F73D9" w14:textId="18DBF4B1" w:rsidR="00D46382" w:rsidRPr="00D46382" w:rsidRDefault="00D2182D" w:rsidP="00797462">
      <w:pPr>
        <w:pStyle w:val="ab"/>
        <w:jc w:val="both"/>
      </w:pPr>
      <w:r>
        <w:t xml:space="preserve">        </w:t>
      </w:r>
      <w:r w:rsidR="00797462" w:rsidRPr="0028589C">
        <w:rPr>
          <w:color w:val="000000"/>
        </w:rPr>
        <w:t>«</w:t>
      </w:r>
      <w:r w:rsidR="00E87F87" w:rsidRPr="0028589C">
        <w:rPr>
          <w:color w:val="000000"/>
        </w:rPr>
        <w:t xml:space="preserve">В сфере </w:t>
      </w:r>
      <w:r w:rsidR="00D46382">
        <w:rPr>
          <w:color w:val="000000"/>
        </w:rPr>
        <w:t>городского транспорта необходимо</w:t>
      </w:r>
      <w:r w:rsidR="00E87F87" w:rsidRPr="0028589C">
        <w:rPr>
          <w:color w:val="000000"/>
        </w:rPr>
        <w:t> ввести технологические стандарты для билетных решений, а также описать порядок и правила взаимодействия решений различн</w:t>
      </w:r>
      <w:r w:rsidR="00D46382">
        <w:rPr>
          <w:color w:val="000000"/>
        </w:rPr>
        <w:t>ых производителей друг с другом,</w:t>
      </w:r>
      <w:r w:rsidR="00E87F87" w:rsidRPr="0028589C">
        <w:rPr>
          <w:color w:val="000000"/>
        </w:rPr>
        <w:t> ​</w:t>
      </w:r>
      <w:r w:rsidR="00D46382">
        <w:rPr>
          <w:color w:val="000000"/>
        </w:rPr>
        <w:t>- считает</w:t>
      </w:r>
      <w:r w:rsidR="00D46382" w:rsidRPr="0028589C">
        <w:rPr>
          <w:color w:val="000000"/>
        </w:rPr>
        <w:t xml:space="preserve"> </w:t>
      </w:r>
      <w:r w:rsidR="00D46382" w:rsidRPr="0028589C">
        <w:rPr>
          <w:b/>
          <w:color w:val="000000"/>
        </w:rPr>
        <w:t xml:space="preserve">Александр </w:t>
      </w:r>
      <w:proofErr w:type="spellStart"/>
      <w:r w:rsidR="00D46382" w:rsidRPr="0028589C">
        <w:rPr>
          <w:b/>
          <w:color w:val="000000"/>
        </w:rPr>
        <w:t>Ярошко</w:t>
      </w:r>
      <w:proofErr w:type="spellEnd"/>
      <w:r w:rsidR="00D46382" w:rsidRPr="0028589C">
        <w:rPr>
          <w:color w:val="000000"/>
        </w:rPr>
        <w:t>, заместитель генерального директора НЦИ.</w:t>
      </w:r>
      <w:r w:rsidR="00D46382">
        <w:rPr>
          <w:color w:val="000000"/>
        </w:rPr>
        <w:t xml:space="preserve"> – А </w:t>
      </w:r>
      <w:r w:rsidR="00D46382">
        <w:t>т</w:t>
      </w:r>
      <w:r w:rsidR="00797462" w:rsidRPr="0028589C">
        <w:rPr>
          <w:color w:val="000000"/>
        </w:rPr>
        <w:t>ехнологическое оснащение междугородних автобусных перевозок</w:t>
      </w:r>
      <w:r w:rsidR="00D46382">
        <w:rPr>
          <w:color w:val="000000"/>
        </w:rPr>
        <w:t>, которое</w:t>
      </w:r>
      <w:r w:rsidR="00797462" w:rsidRPr="0028589C">
        <w:rPr>
          <w:color w:val="000000"/>
        </w:rPr>
        <w:t xml:space="preserve"> в России несопоставимо ниже, чем в других отраслях, таких как авиационный и железнодорожный транспо</w:t>
      </w:r>
      <w:r w:rsidR="00D46382">
        <w:rPr>
          <w:color w:val="000000"/>
        </w:rPr>
        <w:t>рт,</w:t>
      </w:r>
      <w:r w:rsidR="00797462" w:rsidRPr="0028589C">
        <w:rPr>
          <w:color w:val="000000"/>
        </w:rPr>
        <w:t xml:space="preserve"> следует начать с разработки сервис</w:t>
      </w:r>
      <w:r w:rsidR="00D46382">
        <w:rPr>
          <w:color w:val="000000"/>
        </w:rPr>
        <w:t>ных стандартов для междугородних</w:t>
      </w:r>
      <w:r w:rsidR="00797462" w:rsidRPr="0028589C">
        <w:rPr>
          <w:color w:val="000000"/>
        </w:rPr>
        <w:t xml:space="preserve"> перевозок. Кроме того, прежде чем внедрять специализированные ИТ-решения необходимо создать</w:t>
      </w:r>
      <w:r w:rsidR="00D46382">
        <w:rPr>
          <w:color w:val="000000"/>
        </w:rPr>
        <w:t xml:space="preserve"> единую отраслевую базу данных».</w:t>
      </w:r>
    </w:p>
    <w:p w14:paraId="31DAC60A" w14:textId="030F189F" w:rsidR="00BA7147" w:rsidRDefault="00797462" w:rsidP="00D46382">
      <w:pPr>
        <w:pStyle w:val="ab"/>
        <w:jc w:val="both"/>
      </w:pPr>
      <w:r w:rsidRPr="0028589C">
        <w:rPr>
          <w:color w:val="000000"/>
        </w:rPr>
        <w:t xml:space="preserve"> </w:t>
      </w:r>
    </w:p>
    <w:p w14:paraId="30EC2F92" w14:textId="77777777" w:rsidR="000934A8" w:rsidRPr="003B3766" w:rsidRDefault="000934A8" w:rsidP="00410C85">
      <w:p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3B3766">
        <w:rPr>
          <w:rFonts w:ascii="Times New Roman" w:hAnsi="Times New Roman" w:cs="Times New Roman"/>
          <w:sz w:val="24"/>
          <w:szCs w:val="24"/>
        </w:rPr>
        <w:t xml:space="preserve">Соорганизатор: </w:t>
      </w:r>
      <w:hyperlink r:id="rId6" w:history="1">
        <w:r w:rsidRPr="003B3766">
          <w:rPr>
            <w:rStyle w:val="a9"/>
            <w:rFonts w:ascii="Times New Roman" w:hAnsi="Times New Roman" w:cs="Times New Roman"/>
            <w:sz w:val="24"/>
            <w:szCs w:val="24"/>
          </w:rPr>
          <w:t>Министерство транспорта Российской Федерации</w:t>
        </w:r>
      </w:hyperlink>
    </w:p>
    <w:p w14:paraId="6FE9C7E2" w14:textId="77777777" w:rsidR="000934A8" w:rsidRPr="003B3766" w:rsidRDefault="000934A8" w:rsidP="00410C85">
      <w:pPr>
        <w:ind w:left="0" w:righ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3766">
        <w:rPr>
          <w:rFonts w:ascii="Times New Roman" w:hAnsi="Times New Roman" w:cs="Times New Roman"/>
          <w:sz w:val="24"/>
          <w:szCs w:val="24"/>
        </w:rPr>
        <w:t>Организатор: ООО «</w:t>
      </w:r>
      <w:hyperlink r:id="rId7" w:history="1">
        <w:r w:rsidRPr="003B3766">
          <w:rPr>
            <w:rStyle w:val="a9"/>
            <w:rFonts w:ascii="Times New Roman" w:hAnsi="Times New Roman" w:cs="Times New Roman"/>
            <w:sz w:val="24"/>
            <w:szCs w:val="24"/>
          </w:rPr>
          <w:t>Бизнес Диалог</w:t>
        </w:r>
      </w:hyperlink>
      <w:r w:rsidRPr="003B3766">
        <w:rPr>
          <w:rFonts w:ascii="Times New Roman" w:hAnsi="Times New Roman" w:cs="Times New Roman"/>
          <w:sz w:val="24"/>
          <w:szCs w:val="24"/>
        </w:rPr>
        <w:t>»</w:t>
      </w:r>
    </w:p>
    <w:p w14:paraId="76A60CC1" w14:textId="77777777" w:rsidR="000934A8" w:rsidRPr="003B3766" w:rsidRDefault="000934A8" w:rsidP="00410C85">
      <w:pPr>
        <w:ind w:left="0" w:right="0"/>
        <w:rPr>
          <w:rFonts w:ascii="Times New Roman" w:hAnsi="Times New Roman" w:cs="Times New Roman"/>
          <w:i/>
        </w:rPr>
      </w:pPr>
      <w:r w:rsidRPr="003B3766">
        <w:rPr>
          <w:rFonts w:ascii="Times New Roman" w:hAnsi="Times New Roman" w:cs="Times New Roman"/>
          <w:i/>
        </w:rPr>
        <w:lastRenderedPageBreak/>
        <w:t>Дополнительную информацию вы можете получить в пресс-центре «Бизнес Диалог»:</w:t>
      </w:r>
    </w:p>
    <w:p w14:paraId="5B44386E" w14:textId="77777777" w:rsidR="000934A8" w:rsidRPr="003B3766" w:rsidRDefault="000934A8" w:rsidP="00410C85">
      <w:pPr>
        <w:ind w:left="0" w:right="0"/>
        <w:rPr>
          <w:rFonts w:ascii="Times New Roman" w:hAnsi="Times New Roman" w:cs="Times New Roman"/>
          <w:i/>
        </w:rPr>
      </w:pPr>
      <w:r w:rsidRPr="003B3766">
        <w:rPr>
          <w:rFonts w:ascii="Times New Roman" w:hAnsi="Times New Roman" w:cs="Times New Roman"/>
          <w:i/>
        </w:rPr>
        <w:t>Тел.:  +7 (495) 988 28 01</w:t>
      </w:r>
    </w:p>
    <w:p w14:paraId="6335B896" w14:textId="77777777" w:rsidR="000934A8" w:rsidRPr="003B3766" w:rsidRDefault="000934A8" w:rsidP="00410C85">
      <w:pPr>
        <w:ind w:left="0" w:right="0"/>
        <w:rPr>
          <w:rFonts w:ascii="Times New Roman" w:hAnsi="Times New Roman" w:cs="Times New Roman"/>
          <w:i/>
        </w:rPr>
      </w:pPr>
      <w:r w:rsidRPr="003B3766">
        <w:rPr>
          <w:rFonts w:ascii="Times New Roman" w:hAnsi="Times New Roman" w:cs="Times New Roman"/>
          <w:i/>
        </w:rPr>
        <w:t>media@bd-event.ru</w:t>
      </w:r>
    </w:p>
    <w:p w14:paraId="1EF75086" w14:textId="77777777" w:rsidR="000934A8" w:rsidRPr="003B3766" w:rsidRDefault="000934A8" w:rsidP="00410C85">
      <w:pPr>
        <w:ind w:left="0" w:right="0"/>
        <w:rPr>
          <w:rFonts w:ascii="Times New Roman" w:hAnsi="Times New Roman" w:cs="Times New Roman"/>
        </w:rPr>
      </w:pPr>
    </w:p>
    <w:p w14:paraId="10D8EC17" w14:textId="77777777" w:rsidR="003B3766" w:rsidRPr="003B3766" w:rsidRDefault="003B3766" w:rsidP="00410C85">
      <w:pPr>
        <w:ind w:left="0" w:right="0"/>
        <w:rPr>
          <w:rFonts w:ascii="Times New Roman" w:hAnsi="Times New Roman" w:cs="Times New Roman"/>
        </w:rPr>
      </w:pPr>
    </w:p>
    <w:p w14:paraId="6CE5E5CD" w14:textId="77777777" w:rsidR="00B45ADC" w:rsidRPr="003B3766" w:rsidRDefault="00B45ADC" w:rsidP="00410C85">
      <w:pPr>
        <w:ind w:left="0" w:right="0"/>
        <w:rPr>
          <w:rFonts w:ascii="Times New Roman" w:hAnsi="Times New Roman" w:cs="Times New Roman"/>
        </w:rPr>
      </w:pPr>
    </w:p>
    <w:sectPr w:rsidR="00B45ADC" w:rsidRPr="003B3766" w:rsidSect="002F5102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67F30" w14:textId="77777777" w:rsidR="005D3F48" w:rsidRDefault="005D3F48" w:rsidP="002F5102">
      <w:r>
        <w:separator/>
      </w:r>
    </w:p>
  </w:endnote>
  <w:endnote w:type="continuationSeparator" w:id="0">
    <w:p w14:paraId="4C9052E4" w14:textId="77777777" w:rsidR="005D3F48" w:rsidRDefault="005D3F48" w:rsidP="002F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D86E" w14:textId="77777777" w:rsidR="002F5102" w:rsidRDefault="00F53F81" w:rsidP="002F5102">
    <w:pPr>
      <w:pStyle w:val="a5"/>
      <w:ind w:left="-1814"/>
    </w:pPr>
    <w:r>
      <w:rPr>
        <w:noProof/>
        <w:lang w:eastAsia="ru-RU"/>
      </w:rPr>
      <w:drawing>
        <wp:inline distT="0" distB="0" distL="0" distR="0" wp14:anchorId="4DC7C858" wp14:editId="045DBD47">
          <wp:extent cx="7658100" cy="802238"/>
          <wp:effectExtent l="19050" t="0" r="0" b="0"/>
          <wp:docPr id="1" name="Рисунок 0" descr="бланк рус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372" cy="80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7C2E4" w14:textId="77777777" w:rsidR="005D3F48" w:rsidRDefault="005D3F48" w:rsidP="002F5102">
      <w:r>
        <w:separator/>
      </w:r>
    </w:p>
  </w:footnote>
  <w:footnote w:type="continuationSeparator" w:id="0">
    <w:p w14:paraId="0FD6EC28" w14:textId="77777777" w:rsidR="005D3F48" w:rsidRDefault="005D3F48" w:rsidP="002F5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13CE" w14:textId="77777777" w:rsidR="002F5102" w:rsidRDefault="0069273B" w:rsidP="002F5102">
    <w:pPr>
      <w:pStyle w:val="a3"/>
      <w:ind w:left="-1814"/>
    </w:pPr>
    <w:r>
      <w:rPr>
        <w:noProof/>
        <w:lang w:eastAsia="ru-RU"/>
      </w:rPr>
      <w:drawing>
        <wp:inline distT="0" distB="0" distL="0" distR="0" wp14:anchorId="16BFEDF9" wp14:editId="5C193309">
          <wp:extent cx="7658100" cy="1277032"/>
          <wp:effectExtent l="19050" t="0" r="0" b="0"/>
          <wp:docPr id="5" name="Рисунок 4" descr="бланк рус ТН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ТН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127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02"/>
    <w:rsid w:val="00077D88"/>
    <w:rsid w:val="000934A8"/>
    <w:rsid w:val="000C567A"/>
    <w:rsid w:val="000D79B0"/>
    <w:rsid w:val="00124114"/>
    <w:rsid w:val="0014289E"/>
    <w:rsid w:val="00166B3B"/>
    <w:rsid w:val="001A0A27"/>
    <w:rsid w:val="0027260D"/>
    <w:rsid w:val="0028589C"/>
    <w:rsid w:val="002E7929"/>
    <w:rsid w:val="002F5102"/>
    <w:rsid w:val="0036036E"/>
    <w:rsid w:val="003722D2"/>
    <w:rsid w:val="003B3766"/>
    <w:rsid w:val="003B7750"/>
    <w:rsid w:val="003E0838"/>
    <w:rsid w:val="00410C85"/>
    <w:rsid w:val="00440925"/>
    <w:rsid w:val="004A1866"/>
    <w:rsid w:val="004C229B"/>
    <w:rsid w:val="004E1BFB"/>
    <w:rsid w:val="005036F4"/>
    <w:rsid w:val="005D3F48"/>
    <w:rsid w:val="0060254D"/>
    <w:rsid w:val="00675983"/>
    <w:rsid w:val="0069273B"/>
    <w:rsid w:val="006E3C9D"/>
    <w:rsid w:val="00797462"/>
    <w:rsid w:val="007B3191"/>
    <w:rsid w:val="007F3C1D"/>
    <w:rsid w:val="008038D8"/>
    <w:rsid w:val="008506AA"/>
    <w:rsid w:val="00864536"/>
    <w:rsid w:val="00995A8F"/>
    <w:rsid w:val="00A01D46"/>
    <w:rsid w:val="00B45ADC"/>
    <w:rsid w:val="00B66F42"/>
    <w:rsid w:val="00B70A2C"/>
    <w:rsid w:val="00BA7147"/>
    <w:rsid w:val="00C76896"/>
    <w:rsid w:val="00C95720"/>
    <w:rsid w:val="00D2182D"/>
    <w:rsid w:val="00D46382"/>
    <w:rsid w:val="00D46862"/>
    <w:rsid w:val="00D474AC"/>
    <w:rsid w:val="00DB6F73"/>
    <w:rsid w:val="00E17CCD"/>
    <w:rsid w:val="00E87F87"/>
    <w:rsid w:val="00EF60FF"/>
    <w:rsid w:val="00F057D2"/>
    <w:rsid w:val="00F12F62"/>
    <w:rsid w:val="00F53F81"/>
    <w:rsid w:val="00F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14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66"/>
    <w:pPr>
      <w:spacing w:after="0" w:line="240" w:lineRule="auto"/>
      <w:ind w:left="284" w:right="-3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102"/>
    <w:pPr>
      <w:tabs>
        <w:tab w:val="center" w:pos="4677"/>
        <w:tab w:val="right" w:pos="9355"/>
      </w:tabs>
      <w:ind w:left="0" w:right="0"/>
    </w:pPr>
  </w:style>
  <w:style w:type="character" w:customStyle="1" w:styleId="a4">
    <w:name w:val="Верхний колонтитул Знак"/>
    <w:basedOn w:val="a0"/>
    <w:link w:val="a3"/>
    <w:uiPriority w:val="99"/>
    <w:rsid w:val="002F5102"/>
  </w:style>
  <w:style w:type="paragraph" w:styleId="a5">
    <w:name w:val="footer"/>
    <w:basedOn w:val="a"/>
    <w:link w:val="a6"/>
    <w:uiPriority w:val="99"/>
    <w:unhideWhenUsed/>
    <w:rsid w:val="002F5102"/>
    <w:pPr>
      <w:tabs>
        <w:tab w:val="center" w:pos="4677"/>
        <w:tab w:val="right" w:pos="9355"/>
      </w:tabs>
      <w:ind w:left="0" w:right="0"/>
    </w:pPr>
  </w:style>
  <w:style w:type="character" w:customStyle="1" w:styleId="a6">
    <w:name w:val="Нижний колонтитул Знак"/>
    <w:basedOn w:val="a0"/>
    <w:link w:val="a5"/>
    <w:uiPriority w:val="99"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pPr>
      <w:ind w:left="0" w:right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B37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C24E2"/>
    <w:pPr>
      <w:spacing w:after="200" w:line="276" w:lineRule="auto"/>
      <w:ind w:left="720" w:right="0"/>
      <w:contextualSpacing/>
    </w:pPr>
  </w:style>
  <w:style w:type="paragraph" w:styleId="ab">
    <w:name w:val="Normal (Web)"/>
    <w:basedOn w:val="a"/>
    <w:uiPriority w:val="99"/>
    <w:unhideWhenUsed/>
    <w:rsid w:val="00797462"/>
    <w:pPr>
      <w:ind w:left="0" w:right="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intrans.ru/" TargetMode="External"/><Relationship Id="rId7" Type="http://schemas.openxmlformats.org/officeDocument/2006/relationships/hyperlink" Target="http://www.bd-event.r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2958</Characters>
  <Application>Microsoft Macintosh Word</Application>
  <DocSecurity>0</DocSecurity>
  <Lines>58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Пользователь Microsoft Office</cp:lastModifiedBy>
  <cp:revision>2</cp:revision>
  <dcterms:created xsi:type="dcterms:W3CDTF">2015-12-07T11:10:00Z</dcterms:created>
  <dcterms:modified xsi:type="dcterms:W3CDTF">2015-12-07T11:10:00Z</dcterms:modified>
</cp:coreProperties>
</file>